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9F" w:rsidRDefault="00651B9F" w:rsidP="00651B9F">
      <w:pPr>
        <w:spacing w:before="75" w:after="75" w:line="240" w:lineRule="auto"/>
        <w:outlineLvl w:val="1"/>
        <w:rPr>
          <w:rFonts w:ascii="Georgia" w:eastAsia="Times New Roman" w:hAnsi="Georgia" w:cs="Tahoma"/>
          <w:color w:val="252525"/>
          <w:sz w:val="30"/>
          <w:szCs w:val="30"/>
          <w:lang w:eastAsia="ru-RU"/>
        </w:rPr>
      </w:pPr>
      <w:r w:rsidRPr="00651B9F">
        <w:rPr>
          <w:rFonts w:ascii="Georgia" w:eastAsia="Times New Roman" w:hAnsi="Georgia" w:cs="Tahoma"/>
          <w:color w:val="252525"/>
          <w:sz w:val="30"/>
          <w:szCs w:val="30"/>
          <w:lang w:eastAsia="ru-RU"/>
        </w:rPr>
        <w:t>СУНСКАЯ ИГРУШКА</w:t>
      </w:r>
    </w:p>
    <w:p w:rsidR="00FA21DB" w:rsidRPr="00651B9F" w:rsidRDefault="00FA21DB" w:rsidP="00651B9F">
      <w:pPr>
        <w:spacing w:before="75" w:after="75" w:line="240" w:lineRule="auto"/>
        <w:outlineLvl w:val="1"/>
        <w:rPr>
          <w:rFonts w:ascii="Tahoma" w:eastAsia="Times New Roman" w:hAnsi="Tahoma" w:cs="Tahoma"/>
          <w:color w:val="252525"/>
          <w:sz w:val="32"/>
          <w:szCs w:val="32"/>
          <w:lang w:eastAsia="ru-RU"/>
        </w:rPr>
      </w:pPr>
    </w:p>
    <w:p w:rsidR="00651B9F" w:rsidRDefault="00651B9F">
      <w:r>
        <w:rPr>
          <w:noProof/>
          <w:lang w:eastAsia="ru-RU"/>
        </w:rPr>
        <w:drawing>
          <wp:inline distT="0" distB="0" distL="0" distR="0" wp14:anchorId="7680CA1E" wp14:editId="6935BACB">
            <wp:extent cx="5940425" cy="3337180"/>
            <wp:effectExtent l="0" t="0" r="3175" b="0"/>
            <wp:docPr id="2" name="Рисунок 2" descr="https://avatars.mds.yandex.net/get-zen_doc/50840/pub_5d134265658c3b00b81a014d_5d13445e7dc1f900b030fe6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50840/pub_5d134265658c3b00b81a014d_5d13445e7dc1f900b030fe6a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82" w:rsidRPr="00F76682" w:rsidRDefault="00651B9F" w:rsidP="00651B9F">
      <w:pPr>
        <w:rPr>
          <w:rFonts w:ascii="Georgia" w:hAnsi="Georgia"/>
          <w:color w:val="252525"/>
          <w:sz w:val="40"/>
          <w:szCs w:val="40"/>
          <w:shd w:val="clear" w:color="auto" w:fill="FFFFFF"/>
        </w:rPr>
      </w:pPr>
      <w:r w:rsidRPr="00F76682">
        <w:rPr>
          <w:rFonts w:ascii="Georgia" w:hAnsi="Georgia"/>
          <w:color w:val="252525"/>
          <w:sz w:val="40"/>
          <w:szCs w:val="40"/>
          <w:shd w:val="clear" w:color="auto" w:fill="FFFFFF"/>
        </w:rPr>
        <w:t>Помимо знаменитой дымковской игрушки сохранились сведения ещё об одном центре глиняных игрушек - деревне Казённой Сунского района Киров</w:t>
      </w:r>
      <w:bookmarkStart w:id="0" w:name="_GoBack"/>
      <w:bookmarkEnd w:id="0"/>
      <w:r w:rsidRPr="00F76682">
        <w:rPr>
          <w:rFonts w:ascii="Georgia" w:hAnsi="Georgia"/>
          <w:color w:val="252525"/>
          <w:sz w:val="40"/>
          <w:szCs w:val="40"/>
          <w:shd w:val="clear" w:color="auto" w:fill="FFFFFF"/>
        </w:rPr>
        <w:t>ской области.</w:t>
      </w:r>
    </w:p>
    <w:p w:rsidR="00473D33" w:rsidRPr="00F76682" w:rsidRDefault="00651B9F" w:rsidP="00651B9F">
      <w:pPr>
        <w:rPr>
          <w:sz w:val="40"/>
          <w:szCs w:val="40"/>
        </w:rPr>
      </w:pPr>
      <w:r w:rsidRPr="00F76682">
        <w:rPr>
          <w:rFonts w:ascii="Georgia" w:hAnsi="Georgia"/>
          <w:color w:val="252525"/>
          <w:sz w:val="40"/>
          <w:szCs w:val="40"/>
          <w:shd w:val="clear" w:color="auto" w:fill="FFFFFF"/>
        </w:rPr>
        <w:t>Небольшие коллекции этих игрушек</w:t>
      </w:r>
      <w:r w:rsidR="00F76682" w:rsidRPr="00F76682">
        <w:rPr>
          <w:rFonts w:ascii="Georgia" w:hAnsi="Georgia"/>
          <w:color w:val="252525"/>
          <w:sz w:val="40"/>
          <w:szCs w:val="40"/>
          <w:shd w:val="clear" w:color="auto" w:fill="FFFFFF"/>
        </w:rPr>
        <w:t>-свистулек</w:t>
      </w:r>
      <w:r w:rsidRPr="00F76682">
        <w:rPr>
          <w:rFonts w:ascii="Georgia" w:hAnsi="Georgia"/>
          <w:color w:val="252525"/>
          <w:sz w:val="40"/>
          <w:szCs w:val="40"/>
          <w:shd w:val="clear" w:color="auto" w:fill="FFFFFF"/>
        </w:rPr>
        <w:t>, сохранились в фондах кировских музеев. Эти маленькие свистульки в виде всадников, коней, собак, птиц схожи по тематике с дымковской игрушкой. Но яркая роспись клеевыми красками, частично напоминающая орнамент знаменитой "дымки" выполнена по слою чёрного блестящего лака. Этот фон получался после вторичного обжига игрушки, покрытой варом-смолой. Эти свистульки продолжали делать до 1970 годов.</w:t>
      </w:r>
    </w:p>
    <w:sectPr w:rsidR="00473D33" w:rsidRPr="00F7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9F"/>
    <w:rsid w:val="00473D33"/>
    <w:rsid w:val="00651B9F"/>
    <w:rsid w:val="00EB4142"/>
    <w:rsid w:val="00F76682"/>
    <w:rsid w:val="00FA21DB"/>
    <w:rsid w:val="00F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2022-08-12T08:19:00Z</cp:lastPrinted>
  <dcterms:created xsi:type="dcterms:W3CDTF">2022-08-08T10:12:00Z</dcterms:created>
  <dcterms:modified xsi:type="dcterms:W3CDTF">2022-08-15T09:13:00Z</dcterms:modified>
</cp:coreProperties>
</file>